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5B" w:rsidRDefault="00EF7B5B" w:rsidP="00E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7B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D83999" w:rsidRPr="00EF7B5B" w:rsidRDefault="00D83999" w:rsidP="00E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7B5B" w:rsidRPr="00D83999" w:rsidRDefault="00EF7B5B" w:rsidP="00E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D83999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администрации Успенского СЕЛЬСКОГО ПОСЕЛЕНИЯ</w:t>
      </w:r>
    </w:p>
    <w:p w:rsidR="00EF7B5B" w:rsidRPr="00D83999" w:rsidRDefault="00EF7B5B" w:rsidP="00E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9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БЕЛОГЛИНСКОГО РАЙОНА</w:t>
      </w:r>
    </w:p>
    <w:p w:rsidR="00EF7B5B" w:rsidRPr="00EF7B5B" w:rsidRDefault="00EF7B5B" w:rsidP="00E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F7B5B" w:rsidRPr="00EF7B5B" w:rsidRDefault="00D83999" w:rsidP="00EF7B5B">
      <w:pPr>
        <w:keepNext/>
        <w:widowControl w:val="0"/>
        <w:shd w:val="clear" w:color="auto" w:fill="FFFFFF"/>
        <w:tabs>
          <w:tab w:val="left" w:pos="-12"/>
        </w:tabs>
        <w:autoSpaceDE w:val="0"/>
        <w:spacing w:after="0" w:line="360" w:lineRule="exact"/>
        <w:ind w:left="-12"/>
        <w:outlineLvl w:val="2"/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от 12.03.2014</w:t>
      </w:r>
      <w:r w:rsidR="00EF7B5B" w:rsidRPr="00EF7B5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ab/>
        <w:t xml:space="preserve">        </w:t>
      </w:r>
      <w:r w:rsidR="00EF7B5B" w:rsidRPr="00EF7B5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     </w:t>
      </w:r>
      <w:r w:rsidR="00EF7B5B" w:rsidRPr="00EF7B5B"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ar-SA"/>
        </w:rPr>
        <w:t>34</w:t>
      </w:r>
    </w:p>
    <w:p w:rsidR="00EF7B5B" w:rsidRPr="00EF7B5B" w:rsidRDefault="00EF7B5B" w:rsidP="00EF7B5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B5B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Успенская</w:t>
      </w:r>
    </w:p>
    <w:p w:rsidR="00EF7B5B" w:rsidRPr="00EF7B5B" w:rsidRDefault="00EF7B5B" w:rsidP="00EF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8309"/>
      </w:tblGrid>
      <w:tr w:rsidR="00EF7B5B" w:rsidRPr="00EF7B5B" w:rsidTr="00B95BCE">
        <w:trPr>
          <w:jc w:val="center"/>
        </w:trPr>
        <w:tc>
          <w:tcPr>
            <w:tcW w:w="8309" w:type="dxa"/>
          </w:tcPr>
          <w:p w:rsidR="00EF7B5B" w:rsidRPr="00EF7B5B" w:rsidRDefault="00EF7B5B" w:rsidP="00E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EF7B5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Об утверждении порядка взаимодействия заказчиков Успенского сельского поселения Белоглинского района с </w:t>
            </w:r>
          </w:p>
          <w:p w:rsidR="00EF7B5B" w:rsidRPr="00EF7B5B" w:rsidRDefault="00EF7B5B" w:rsidP="00E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EF7B5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уполномоченным органом  Успенского сельского поселения Белоглинского района на определение поставщиков(подрядчиков,</w:t>
            </w:r>
            <w:r w:rsidR="00D8399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 </w:t>
            </w:r>
            <w:r w:rsidRPr="00EF7B5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исполнителей)</w:t>
            </w:r>
          </w:p>
        </w:tc>
      </w:tr>
    </w:tbl>
    <w:p w:rsidR="00EF7B5B" w:rsidRPr="00EF7B5B" w:rsidRDefault="00EF7B5B" w:rsidP="00EF7B5B">
      <w:pPr>
        <w:widowControl w:val="0"/>
        <w:tabs>
          <w:tab w:val="left" w:pos="710"/>
        </w:tabs>
        <w:autoSpaceDE w:val="0"/>
        <w:spacing w:after="0" w:line="28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B5B" w:rsidRPr="00EF7B5B" w:rsidRDefault="00EF7B5B" w:rsidP="00EF7B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B5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соответствии со ст.26 </w:t>
      </w:r>
      <w:r w:rsidRPr="00EF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централизации закупок  </w:t>
      </w:r>
      <w:r w:rsidRPr="00EF7B5B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EF7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7B5B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EF7B5B" w:rsidRPr="00EF7B5B" w:rsidRDefault="00EF7B5B" w:rsidP="00EF7B5B">
      <w:pPr>
        <w:widowControl w:val="0"/>
        <w:autoSpaceDE w:val="0"/>
        <w:snapToGrid w:val="0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1"/>
      <w:r w:rsidRPr="00EF7B5B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Успенского сельского поселения Белоглинского района осуществляет полномочия на определение поставщиков (подрядчиков,</w:t>
      </w:r>
      <w:r w:rsidR="00D8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исполнителей) для подведомственных учреждений-заказчиков Успенского сельского поселения Белоглинского района</w:t>
      </w:r>
    </w:p>
    <w:p w:rsidR="00EF7B5B" w:rsidRPr="00EF7B5B" w:rsidRDefault="00EF7B5B" w:rsidP="00EF7B5B">
      <w:pPr>
        <w:widowControl w:val="0"/>
        <w:autoSpaceDE w:val="0"/>
        <w:snapToGrid w:val="0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Порядок взаимодействия заказчиков Успенского сельского поселения Белоглинского района с Уполномоченным органом. </w:t>
      </w:r>
    </w:p>
    <w:p w:rsidR="00EF7B5B" w:rsidRPr="00D83999" w:rsidRDefault="00EF7B5B" w:rsidP="00EF7B5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399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D839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839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bookmarkEnd w:id="0"/>
    <w:p w:rsidR="00EF7B5B" w:rsidRPr="00D83999" w:rsidRDefault="00D83999" w:rsidP="00EF7B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7B5B" w:rsidRPr="00D8399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F7B5B" w:rsidRPr="00D839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Ведущему специалисту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Успенского</w:t>
      </w:r>
      <w:r w:rsidR="00EF7B5B" w:rsidRPr="00D839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А.М. Рыкало</w:t>
      </w:r>
      <w:r w:rsidR="00EF7B5B" w:rsidRPr="00D839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обнародовать настоящее постановление и </w:t>
      </w:r>
      <w:r w:rsidR="00EF7B5B" w:rsidRPr="00D83999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разместить на официальном сайте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муниципального образования</w:t>
      </w:r>
      <w:r w:rsidR="00EF7B5B" w:rsidRPr="00D83999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</w:t>
      </w:r>
      <w:proofErr w:type="spellStart"/>
      <w:r w:rsidR="00EF7B5B" w:rsidRPr="00D83999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Белоглинск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>ий</w:t>
      </w:r>
      <w:proofErr w:type="spellEnd"/>
      <w:r w:rsidR="00EF7B5B" w:rsidRPr="00D83999"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 район.</w:t>
      </w:r>
    </w:p>
    <w:p w:rsidR="00EF7B5B" w:rsidRPr="00EF7B5B" w:rsidRDefault="00D83999" w:rsidP="00EF7B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7B5B" w:rsidRPr="00EF7B5B">
        <w:rPr>
          <w:rFonts w:ascii="Times New Roman" w:eastAsia="Calibri" w:hAnsi="Times New Roman" w:cs="Times New Roman"/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EF7B5B" w:rsidRPr="00EF7B5B" w:rsidRDefault="00EF7B5B" w:rsidP="00EF7B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F7B5B" w:rsidRPr="00EF7B5B" w:rsidRDefault="00EF7B5B" w:rsidP="00EF7B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F7B5B" w:rsidRPr="00EF7B5B" w:rsidRDefault="00EF7B5B" w:rsidP="00EF7B5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F7B5B" w:rsidRPr="00EF7B5B" w:rsidRDefault="00EF7B5B" w:rsidP="00EF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7B5B">
        <w:rPr>
          <w:rFonts w:ascii="Times New Roman" w:eastAsia="Calibri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EF7B5B" w:rsidRPr="00EF7B5B" w:rsidRDefault="00EF7B5B" w:rsidP="00EF7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EF7B5B" w:rsidRPr="00EF7B5B" w:rsidSect="0004425B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F7B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Белоглинского района </w:t>
      </w:r>
      <w:r w:rsidRPr="00EF7B5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</w:t>
      </w:r>
      <w:r w:rsidRPr="00EF7B5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В.В.Черкасов</w:t>
      </w:r>
    </w:p>
    <w:p w:rsidR="00EF7B5B" w:rsidRPr="00EF7B5B" w:rsidRDefault="00EF7B5B" w:rsidP="00D839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7B5B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</w:t>
      </w:r>
    </w:p>
    <w:p w:rsidR="00EF7B5B" w:rsidRPr="00EF7B5B" w:rsidRDefault="00EF7B5B" w:rsidP="00D839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7B5B">
        <w:rPr>
          <w:rFonts w:ascii="Times New Roman" w:eastAsia="Times New Roman" w:hAnsi="Times New Roman" w:cs="Times New Roman"/>
          <w:sz w:val="28"/>
          <w:szCs w:val="24"/>
          <w:lang w:eastAsia="ar-SA"/>
        </w:rPr>
        <w:t>к постановлению администрации</w:t>
      </w:r>
    </w:p>
    <w:p w:rsidR="00EF7B5B" w:rsidRPr="00EF7B5B" w:rsidRDefault="00EF7B5B" w:rsidP="00D839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7B5B">
        <w:rPr>
          <w:rFonts w:ascii="Times New Roman" w:eastAsia="Times New Roman" w:hAnsi="Times New Roman" w:cs="Times New Roman"/>
          <w:sz w:val="28"/>
          <w:szCs w:val="24"/>
          <w:lang w:eastAsia="ar-SA"/>
        </w:rPr>
        <w:t>Успенского сельского поселения</w:t>
      </w:r>
    </w:p>
    <w:p w:rsidR="00EF7B5B" w:rsidRPr="00EF7B5B" w:rsidRDefault="00EF7B5B" w:rsidP="00D839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F7B5B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Белоглинского района</w:t>
      </w:r>
    </w:p>
    <w:p w:rsidR="00EF7B5B" w:rsidRPr="00EF7B5B" w:rsidRDefault="00EF7B5B" w:rsidP="00D839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от </w:t>
      </w:r>
      <w:r w:rsidR="00D8399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12.03.2014</w:t>
      </w:r>
      <w:r w:rsidRPr="00EF7B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№ </w:t>
      </w:r>
      <w:r w:rsidR="00D8399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34</w:t>
      </w:r>
    </w:p>
    <w:p w:rsidR="00EF7B5B" w:rsidRPr="00EF7B5B" w:rsidRDefault="00EF7B5B" w:rsidP="00D8399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D83999" w:rsidRDefault="00D83999" w:rsidP="00EF7B5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B5B" w:rsidRPr="00EF7B5B" w:rsidRDefault="00EF7B5B" w:rsidP="00EF7B5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EF7B5B" w:rsidRPr="00EF7B5B" w:rsidRDefault="00EF7B5B" w:rsidP="00EF7B5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взаимодействия заказчиков Успенского сельского поселения Белоглинского района с уполномоченным органом </w:t>
      </w:r>
    </w:p>
    <w:p w:rsidR="00EF7B5B" w:rsidRPr="00EF7B5B" w:rsidRDefault="00EF7B5B" w:rsidP="00EF7B5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B5B" w:rsidRPr="00EF7B5B" w:rsidRDefault="00EF7B5B" w:rsidP="00D83999">
      <w:pPr>
        <w:widowControl w:val="0"/>
        <w:tabs>
          <w:tab w:val="left" w:pos="851"/>
          <w:tab w:val="left" w:pos="822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1. Настоящий порядок взаимодействия заказчиков Успенского сельского поселения Белоглинского района с уполномоченным органом (далее – Порядок) разработан во исполнение требований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</w:t>
      </w:r>
      <w:r w:rsidR="00D8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ужд» (далее − Федеральный закон№</w:t>
      </w: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44-ФЗ).</w:t>
      </w: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Порядок определяет необходимые процедуры взаимодействия органа, уполномоченного на определение поставщиков(подрядчиков, исполнителей) для подведомственных учреждений- заказчиков успенского сельского поселения Белоглинского района муниципальных учреждений при определении поставщиков(подрядчиков, исполнителей) в сфере закупок товаров, работ, услуг для обеспечения муниципальных нужд Успенского сельского поселения Белоглинского района, финансируемых за счет средств местного бюджета.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Уполномоченный орган осуществляет следующие функции:</w:t>
      </w: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 w:rsidR="00D8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Определяет поставщиков (подрядчиков, исполнителей) для заказчиков, муниципальных учреждений способами, предусмотренными Федеральным законом №44-ФЗ, за исключе6ием закупок у единственного поставщика(подрядчика, исполнителя).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Принимает решение о создании комиссии по осуществлению закупок(конкурсной, аукционной, котировочной комиссии, комиссии по рассмотрению заявок на участие в запросе предложений и окончательных предложений и единой комиссии) определяет их с</w:t>
      </w:r>
      <w:r w:rsidR="00D8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 и порядок работы;</w:t>
      </w:r>
      <w:r w:rsidR="00D8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Осуществляет выбор оператора электронной площадки для организации и проведения закупок путем аукциона в электронной форме(электронного аукциона).</w:t>
      </w:r>
    </w:p>
    <w:p w:rsidR="00EF7B5B" w:rsidRPr="00EF7B5B" w:rsidRDefault="00D83999" w:rsidP="00D83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F7B5B"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3.4. Формирует извещения об осуществлении закупки, разрабатывает и утверждает документацию о закупке на основании техническо-экономических заданий заказчиков, муниципальных учреждений.</w:t>
      </w:r>
    </w:p>
    <w:p w:rsidR="00EF7B5B" w:rsidRPr="00EF7B5B" w:rsidRDefault="00EF7B5B" w:rsidP="00D83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Разрабатывает изменения в извещение об осуществлении закупки, разрабатывает и утверждает изменения в документацию о закупке.       </w:t>
      </w:r>
    </w:p>
    <w:p w:rsidR="00D83999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Формирует извещение об отмене определения поста</w:t>
      </w:r>
      <w:r w:rsidR="00D83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вщика (подрядчика, исполнителя)</w:t>
      </w:r>
    </w:p>
    <w:p w:rsidR="00EF7B5B" w:rsidRPr="00EF7B5B" w:rsidRDefault="00EF7B5B" w:rsidP="00D83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3.7. Предоставляет по запросам заинтересованных лиц конкурсную документацию.</w:t>
      </w:r>
    </w:p>
    <w:p w:rsidR="00D83999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3.8. Формирует разъяснения положений конкурсной документации об аукционе.  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Осуществляет размещение в единой информационной системе (до ввода в эксплуатацию единой информационной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выполнения работ, оказание услуг) и (или), в случаях, предусмотренных Федеральным законом № 44-ФЗ, на сайтах операторов электронных площадок извещений об осуществлении закупок, документации о закупках, изменений в извещения об осуществлении закупок, изменений в документацию  о закупках, извещений об отмене определения поставщика(подрядчика, исполнителя) , разъяснений положений конкурсной документации об аукционе, протоколов , составленных при определении поставщиков(подрядчиков, исполнителей), осуществляемом уполномоченным органом.</w:t>
      </w:r>
    </w:p>
    <w:p w:rsidR="00EF7B5B" w:rsidRPr="00EF7B5B" w:rsidRDefault="00D83999" w:rsidP="00D83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F7B5B"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3.11. Осуществляет прием заявок на участие в конкурсе, котировочных заявок, заявок на участие в запросе предложений.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Осуществляет прием и возврат денежных средств, внесенных в качестве обеспечения заявки на участие в конкурсе.</w:t>
      </w:r>
    </w:p>
    <w:p w:rsidR="00EF7B5B" w:rsidRPr="00EF7B5B" w:rsidRDefault="00EF7B5B" w:rsidP="00D83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3.13. Выступает организатором совместных конкурсов или аукционов. </w:t>
      </w:r>
    </w:p>
    <w:p w:rsidR="00EF7B5B" w:rsidRPr="00EF7B5B" w:rsidRDefault="00D83999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B5B"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Осуществляет хранение протоколов, составленных при определении поставщиков(подрядчиков, исполнителей), иных документов и материалов в соответствии с законодательством.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3.15. Осуществляет иные полномочия в соответствии с законодательством.</w:t>
      </w: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4. Заказчик, муниципальное учреждение осуществляет следующие функции: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Формирует технико-экономическое задание, которое должно содержать: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наименование, место нахождения, почтовый адрес, адрес электронной почты, номер контактного телефона, фамилию, имя, отчество ответственного должностного лица заказчика, муниципального учреждения;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объекта закупки;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 определения поставщика(подрядчика, исполнителя)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идентификационный код закупки;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информацию о выделении лотов в случае, если заказчиком, муниципальным учреждением принято решение о выделении лотов при осуществлении закупки путем проведения конкурса;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начальную (максимальную) цену контракта (лота), цену запасных частей или каждой запасной части к технике, оборудованию, цену единицы </w:t>
      </w: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или услуги в случае, если при заключении контракта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информацию о валюте, используемой для формирования цены контракта и расчетов с поставщиком(подрядчиком, исполнителем);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обоснование начальной (максимальной) цены контракта (лота);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-описание объекта закупки, в том числе показатели, позволяющие определить соответствием закупаемых товара, работы, услуги потребностям заказчика, муниципального учреждения;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-количество и место доставк5и товара, являющегося предметом контракта. Место выполнения работы или оказания услуги, являющегося предметом контракта;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сроки поставки товара или завершения работы либо график оказания услуг;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-требования к участникам закупки;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-размер обеспечения заявок на участие в закупке;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-размер обеспечения исполнения контракта;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кретерии</w:t>
      </w:r>
      <w:proofErr w:type="spellEnd"/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заявок на участие в закупке, величины значимости этих </w:t>
      </w:r>
      <w:proofErr w:type="spellStart"/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кретериев</w:t>
      </w:r>
      <w:proofErr w:type="spellEnd"/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информацию об условиях, запретах, ограничениях допуска товаров, происходящих из иностранного государства мили группы иностранных государств, работ, услуг, соответственно выполняемых, оказываемых иностранными лицами, в случаях, предусмотренных Федеральным законом № 44-ФЗ;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-информацию о предоставлении преимуществ участникам закупок в случаях, предусмотренных Федеральным законом № 44-ФЗ;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контракта( в случаях проведения открытого конкурса по нескольким лотам- проект контракта в отношении каждого лота);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информацию о возможности заказчика изменить условия контракта в соответствии с положениями Федерального закона № 44-ФЗ;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-информацию о возможности одностороннего отказа от исполнения контракта;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-информацию о контрактной службе, контрактном управляющем, ответственных за заключение контракта.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4.2. Утверждает документацию о закупке, изменения в документацию о закупке.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4.3. Принимает решения и извещает уполномоченный орган о необходимости внесения изменений в документацию о закупке, об отмене определения поставщика(подрядчика, исполнителя) с учетом сроков, предусмотренных Федеральным законом №44-ФЗ.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4.4. Предоставляет разъяснения положений конкурсной документации, документации об аукционе по запросам уполномоченного органа.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Направляет запрос котировок всем участникам, которые включены в перечень поставщиков, составленный по итогам предварительного отбора закупок;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Передает протоколы заседаний комиссий по осуществлению закупок и проекты контрактов участнику закупки, с которым заключается контракт, в порядке и сроки, установленные законодательством.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4.7. В порядке и сроки, установленные законодательством, осуществляет все действия по заключению(включая направление проекта контракта), изменению, расторжению контракта по итогам определения поставщика(подрядчика, исполнителя).</w:t>
      </w:r>
    </w:p>
    <w:p w:rsidR="00EF7B5B" w:rsidRPr="00EF7B5B" w:rsidRDefault="00EF7B5B" w:rsidP="00D83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4.8. В целях своевременного возврата суммы обеспечения заявки на участие в конкурсе извещает уполномоченный орган о заключении контракта в срок не позднее дня, следующего после дня заключения контракта.</w:t>
      </w:r>
    </w:p>
    <w:p w:rsidR="00EF7B5B" w:rsidRPr="00EF7B5B" w:rsidRDefault="00EF7B5B" w:rsidP="00D839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4.9. Осуществляет иные полномочия в соответствии с законодательством.</w:t>
      </w:r>
      <w:r w:rsidRP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B5B" w:rsidRPr="00EF7B5B" w:rsidRDefault="00EF7B5B" w:rsidP="00D839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процедуры определения поставщика (подрядчика, исполнителя)</w:t>
      </w:r>
    </w:p>
    <w:p w:rsidR="00EF7B5B" w:rsidRPr="00EF7B5B" w:rsidRDefault="00EF7B5B" w:rsidP="00D839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Технико-экономическое задание оформляется на официальном бланке заказчика, муниципального учреждения и представляется на бумажном и электронном носителях в уполномоченный орган.</w:t>
      </w:r>
    </w:p>
    <w:p w:rsidR="00EF7B5B" w:rsidRPr="00EF7B5B" w:rsidRDefault="00EF7B5B" w:rsidP="00D839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Технико-экономическое задание подается в уполномоченный орган заблаговременно (с учетом сроков его рассмотрения, проведения процедур, определения поставщика( подрядчика, исполнителя )).</w:t>
      </w:r>
    </w:p>
    <w:p w:rsidR="00EF7B5B" w:rsidRPr="00EF7B5B" w:rsidRDefault="00EF7B5B" w:rsidP="00D839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рассмотрения технико-экономического задания уполномоченным органом составляет 10 рабочих дней с момента его регистрации.</w:t>
      </w:r>
    </w:p>
    <w:p w:rsidR="00EF7B5B" w:rsidRPr="00EF7B5B" w:rsidRDefault="00EF7B5B" w:rsidP="00D839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Уполномоченный орган по результатам рассмотрения технико-экономического задания возвращает его для доработки в случае непредставления или представления неполной информации, предусмотренной пунктом 4.1 настоящего порядка.</w:t>
      </w:r>
    </w:p>
    <w:p w:rsidR="00EF7B5B" w:rsidRPr="00EF7B5B" w:rsidRDefault="00EF7B5B" w:rsidP="00D839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Уполномоченный орган отказывает заказчику, муниципальному учреждению в процедуре определения поставщика(подрядчика, исполнителя) в случае невозможности им доработки в соответствии с требованиями законодательства либо отказа от доработки представленного технико-экономического задания.</w:t>
      </w:r>
    </w:p>
    <w:p w:rsidR="00EF7B5B" w:rsidRPr="00EF7B5B" w:rsidRDefault="00EF7B5B" w:rsidP="00D839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Уполномоченный орган не принимает решения об отмене определения поставщика(подрядчика, исполнителя), о внесении изменений в документацию о закупке, которые вносятся заказчиком с нарушением сроков, установленных законодательством.</w:t>
      </w:r>
    </w:p>
    <w:p w:rsidR="00EF7B5B" w:rsidRPr="00EF7B5B" w:rsidRDefault="00EF7B5B" w:rsidP="00D839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</w:t>
      </w:r>
    </w:p>
    <w:p w:rsidR="00EF7B5B" w:rsidRPr="00EF7B5B" w:rsidRDefault="00EF7B5B" w:rsidP="00D839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должностные лица заказчика, муниципального учреждения несут ответственность за содержание, достоверность и соответствие законодательству сведений, представляемых в составе технико-экономического задания.</w:t>
      </w:r>
    </w:p>
    <w:p w:rsidR="00EF7B5B" w:rsidRPr="00EF7B5B" w:rsidRDefault="00EF7B5B" w:rsidP="00D839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Должностные лица уполномоченного органа в пределах своей компетенции несут ответственность за нарушение законодательства в сфере </w:t>
      </w:r>
      <w:r w:rsidRPr="00EF7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закупок товаров, работ, услуг.</w:t>
      </w:r>
      <w:r w:rsidRPr="00EF7B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EF7B5B" w:rsidRPr="00EF7B5B" w:rsidRDefault="00EF7B5B" w:rsidP="00EF7B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F7B5B" w:rsidRPr="00EF7B5B" w:rsidRDefault="00EF7B5B" w:rsidP="00EF7B5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B5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Успенского сельского поселения</w:t>
      </w:r>
    </w:p>
    <w:p w:rsidR="00EF7B5B" w:rsidRPr="00EF7B5B" w:rsidRDefault="00EF7B5B" w:rsidP="00EF7B5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B5B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Белоглинского района</w:t>
      </w:r>
      <w:r w:rsidRPr="00EF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F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F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F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F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F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 w:rsidRPr="00EF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В.В.Черкасов</w:t>
      </w:r>
    </w:p>
    <w:p w:rsidR="00AD00A6" w:rsidRDefault="00AD00A6"/>
    <w:sectPr w:rsidR="00AD00A6" w:rsidSect="00D24EC9">
      <w:headerReference w:type="default" r:id="rId8"/>
      <w:footnotePr>
        <w:pos w:val="beneathText"/>
      </w:footnotePr>
      <w:pgSz w:w="11905" w:h="16837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3999">
      <w:pPr>
        <w:spacing w:after="0" w:line="240" w:lineRule="auto"/>
      </w:pPr>
      <w:r>
        <w:separator/>
      </w:r>
    </w:p>
  </w:endnote>
  <w:endnote w:type="continuationSeparator" w:id="0">
    <w:p w:rsidR="00000000" w:rsidRDefault="00D8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3999">
      <w:pPr>
        <w:spacing w:after="0" w:line="240" w:lineRule="auto"/>
      </w:pPr>
      <w:r>
        <w:separator/>
      </w:r>
    </w:p>
  </w:footnote>
  <w:footnote w:type="continuationSeparator" w:id="0">
    <w:p w:rsidR="00000000" w:rsidRDefault="00D8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0F" w:rsidRDefault="00EF7B5B" w:rsidP="000442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40" w:rsidRDefault="00D839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37"/>
    <w:rsid w:val="00043137"/>
    <w:rsid w:val="00AD00A6"/>
    <w:rsid w:val="00D83999"/>
    <w:rsid w:val="00E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B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EF7B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B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EF7B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1692</Words>
  <Characters>9647</Characters>
  <Application>Microsoft Office Word</Application>
  <DocSecurity>0</DocSecurity>
  <Lines>80</Lines>
  <Paragraphs>22</Paragraphs>
  <ScaleCrop>false</ScaleCrop>
  <Company>Home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2014-03-27T10:43:00Z</dcterms:created>
  <dcterms:modified xsi:type="dcterms:W3CDTF">2014-04-10T05:29:00Z</dcterms:modified>
</cp:coreProperties>
</file>